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E69" w:rsidRDefault="00F03E69">
      <w:r>
        <w:t xml:space="preserve">Ken </w:t>
      </w:r>
      <w:proofErr w:type="spellStart"/>
      <w:r>
        <w:t>Kesey</w:t>
      </w:r>
      <w:proofErr w:type="spellEnd"/>
      <w:r>
        <w:t xml:space="preserve"> and the Merry Pranksters   ‘60s</w:t>
      </w:r>
    </w:p>
    <w:tbl>
      <w:tblPr>
        <w:tblW w:w="4750" w:type="pct"/>
        <w:tblCellSpacing w:w="37" w:type="dxa"/>
        <w:tblCellMar>
          <w:top w:w="75" w:type="dxa"/>
          <w:left w:w="75" w:type="dxa"/>
          <w:bottom w:w="75" w:type="dxa"/>
          <w:right w:w="75" w:type="dxa"/>
        </w:tblCellMar>
        <w:tblLook w:val="04A0"/>
      </w:tblPr>
      <w:tblGrid>
        <w:gridCol w:w="9175"/>
      </w:tblGrid>
      <w:tr w:rsidR="00F03E69" w:rsidRPr="00F03E69" w:rsidTr="00F03E69">
        <w:trPr>
          <w:tblCellSpacing w:w="37" w:type="dxa"/>
        </w:trPr>
        <w:tc>
          <w:tcPr>
            <w:tcW w:w="4919" w:type="pct"/>
            <w:hideMark/>
          </w:tcPr>
          <w:p w:rsidR="00F03E69" w:rsidRPr="00F03E69" w:rsidRDefault="00F03E69" w:rsidP="00F03E69">
            <w:pPr>
              <w:rPr>
                <w:rFonts w:ascii="Times New Roman" w:hAnsi="Times New Roman" w:cs="Times New Roman"/>
              </w:rPr>
            </w:pPr>
            <w:r w:rsidRPr="00F03E69">
              <w:rPr>
                <w:rFonts w:ascii="Verdana" w:hAnsi="Verdana" w:cs="Times New Roman"/>
                <w:color w:val="FF0000"/>
              </w:rPr>
              <w:t>IN 1959, KEN </w:t>
            </w:r>
            <w:proofErr w:type="spellStart"/>
            <w:r w:rsidRPr="00F03E69">
              <w:rPr>
                <w:rFonts w:ascii="Times New Roman" w:hAnsi="Times New Roman" w:cs="Times New Roman"/>
              </w:rPr>
              <w:t>Kesey</w:t>
            </w:r>
            <w:proofErr w:type="spellEnd"/>
            <w:r w:rsidRPr="00F03E69">
              <w:rPr>
                <w:rFonts w:ascii="Times New Roman" w:hAnsi="Times New Roman" w:cs="Times New Roman"/>
              </w:rPr>
              <w:t xml:space="preserve">, a graduate student in creative writing at Stanford University, volunteered to take part in a </w:t>
            </w:r>
            <w:proofErr w:type="gramStart"/>
            <w:r w:rsidRPr="00F03E69">
              <w:rPr>
                <w:rFonts w:ascii="Times New Roman" w:hAnsi="Times New Roman" w:cs="Times New Roman"/>
              </w:rPr>
              <w:t>government drug research program</w:t>
            </w:r>
            <w:proofErr w:type="gramEnd"/>
            <w:r w:rsidRPr="00F03E69">
              <w:rPr>
                <w:rFonts w:ascii="Times New Roman" w:hAnsi="Times New Roman" w:cs="Times New Roman"/>
              </w:rPr>
              <w:t xml:space="preserve"> at Menlo Park Veterans Hospital that tested a variety of psychoactive drugs such as LSD, which was legal at the time, psilocybin, mescaline, and amphetamine IT-290. Over a period of several weeks, </w:t>
            </w:r>
            <w:proofErr w:type="spellStart"/>
            <w:r w:rsidRPr="00F03E69">
              <w:rPr>
                <w:rFonts w:ascii="Times New Roman" w:hAnsi="Times New Roman" w:cs="Times New Roman"/>
              </w:rPr>
              <w:t>Kesey</w:t>
            </w:r>
            <w:proofErr w:type="spellEnd"/>
            <w:r w:rsidRPr="00F03E69">
              <w:rPr>
                <w:rFonts w:ascii="Times New Roman" w:hAnsi="Times New Roman" w:cs="Times New Roman"/>
              </w:rPr>
              <w:t xml:space="preserve"> ingested these hallucinogens and wrote of his drug-induced experiences for government researchers. From this experience, </w:t>
            </w:r>
            <w:proofErr w:type="spellStart"/>
            <w:r w:rsidRPr="00F03E69">
              <w:rPr>
                <w:rFonts w:ascii="Times New Roman" w:hAnsi="Times New Roman" w:cs="Times New Roman"/>
              </w:rPr>
              <w:t>Kesey</w:t>
            </w:r>
            <w:proofErr w:type="spellEnd"/>
            <w:r w:rsidRPr="00F03E69">
              <w:rPr>
                <w:rFonts w:ascii="Times New Roman" w:hAnsi="Times New Roman" w:cs="Times New Roman"/>
              </w:rPr>
              <w:t xml:space="preserve"> wrote his most celebrated novel, One Flew Over The Cuckoo's Nest, and began his own experimentations with psychedelic drugs. His goal was to break through conformist thought and ultimately forge a reconfiguration of American society. In the early 1960s, Neal </w:t>
            </w:r>
            <w:proofErr w:type="spellStart"/>
            <w:r w:rsidRPr="00F03E69">
              <w:rPr>
                <w:rFonts w:ascii="Times New Roman" w:hAnsi="Times New Roman" w:cs="Times New Roman"/>
              </w:rPr>
              <w:t>Cassady</w:t>
            </w:r>
            <w:proofErr w:type="spellEnd"/>
            <w:r w:rsidRPr="00F03E69">
              <w:rPr>
                <w:rFonts w:ascii="Times New Roman" w:hAnsi="Times New Roman" w:cs="Times New Roman"/>
              </w:rPr>
              <w:t xml:space="preserve"> showed up to meet the famous author and became the most celebrated member of </w:t>
            </w:r>
            <w:proofErr w:type="spellStart"/>
            <w:r w:rsidRPr="00F03E69">
              <w:rPr>
                <w:rFonts w:ascii="Times New Roman" w:hAnsi="Times New Roman" w:cs="Times New Roman"/>
              </w:rPr>
              <w:t>Kesey's</w:t>
            </w:r>
            <w:proofErr w:type="spellEnd"/>
            <w:r w:rsidRPr="00F03E69">
              <w:rPr>
                <w:rFonts w:ascii="Times New Roman" w:hAnsi="Times New Roman" w:cs="Times New Roman"/>
              </w:rPr>
              <w:t xml:space="preserve"> fledgling group, the Merry Pranksters. Much of the hippie aesthetic that would dawn on the San Francisco scene in the late sixties can be traced back to the Merry Pranksters who openly used psychoactive drugs, wore outrageous attire, performed bizarre acts of street theater, and engaged in peaceful confrontation with not only the laws of conformity, but with the mores of conventionality. </w:t>
            </w:r>
            <w:proofErr w:type="gramStart"/>
            <w:r w:rsidRPr="00F03E69">
              <w:rPr>
                <w:rFonts w:ascii="Times New Roman" w:hAnsi="Times New Roman" w:cs="Times New Roman"/>
              </w:rPr>
              <w:t xml:space="preserve">As </w:t>
            </w:r>
            <w:proofErr w:type="spellStart"/>
            <w:r w:rsidRPr="00F03E69">
              <w:rPr>
                <w:rFonts w:ascii="Times New Roman" w:hAnsi="Times New Roman" w:cs="Times New Roman"/>
              </w:rPr>
              <w:t>Kesey</w:t>
            </w:r>
            <w:proofErr w:type="spellEnd"/>
            <w:r w:rsidRPr="00F03E69">
              <w:rPr>
                <w:rFonts w:ascii="Times New Roman" w:hAnsi="Times New Roman" w:cs="Times New Roman"/>
              </w:rPr>
              <w:t xml:space="preserve"> put it: "What we hoped was that we could stop the coming end of the world."</w:t>
            </w:r>
            <w:proofErr w:type="gramEnd"/>
            <w:r w:rsidRPr="00F03E69">
              <w:rPr>
                <w:rFonts w:ascii="Times New Roman" w:hAnsi="Times New Roman" w:cs="Times New Roman"/>
              </w:rPr>
              <w:t xml:space="preserve"> By 1966, when </w:t>
            </w:r>
            <w:proofErr w:type="spellStart"/>
            <w:r w:rsidRPr="00F03E69">
              <w:rPr>
                <w:rFonts w:ascii="Times New Roman" w:hAnsi="Times New Roman" w:cs="Times New Roman"/>
              </w:rPr>
              <w:t>Kesey</w:t>
            </w:r>
            <w:proofErr w:type="spellEnd"/>
            <w:r w:rsidRPr="00F03E69">
              <w:rPr>
                <w:rFonts w:ascii="Times New Roman" w:hAnsi="Times New Roman" w:cs="Times New Roman"/>
              </w:rPr>
              <w:t xml:space="preserve"> had been apprehended as a fugitive from the law, he denounced the curative powers of LSD as temporary and delusional, but nothing he said could stop the psychedelic era that was about to explode in San Francisco.</w:t>
            </w:r>
          </w:p>
        </w:tc>
      </w:tr>
    </w:tbl>
    <w:p w:rsidR="00F03E69" w:rsidRPr="00F03E69" w:rsidRDefault="00F03E69" w:rsidP="00F03E69">
      <w:pPr>
        <w:rPr>
          <w:rFonts w:ascii="Times New Roman" w:hAnsi="Times New Roman" w:cs="Times New Roman"/>
          <w:vanish/>
        </w:rPr>
      </w:pPr>
    </w:p>
    <w:tbl>
      <w:tblPr>
        <w:tblW w:w="4750" w:type="pct"/>
        <w:tblCellSpacing w:w="37" w:type="dxa"/>
        <w:tblCellMar>
          <w:top w:w="75" w:type="dxa"/>
          <w:left w:w="75" w:type="dxa"/>
          <w:bottom w:w="75" w:type="dxa"/>
          <w:right w:w="75" w:type="dxa"/>
        </w:tblCellMar>
        <w:tblLook w:val="04A0"/>
      </w:tblPr>
      <w:tblGrid>
        <w:gridCol w:w="2331"/>
        <w:gridCol w:w="6844"/>
      </w:tblGrid>
      <w:tr w:rsidR="00F03E69" w:rsidRPr="00F03E69" w:rsidTr="00F03E69">
        <w:trPr>
          <w:tblCellSpacing w:w="37" w:type="dxa"/>
        </w:trPr>
        <w:tc>
          <w:tcPr>
            <w:tcW w:w="1210" w:type="pct"/>
            <w:hideMark/>
          </w:tcPr>
          <w:p w:rsidR="00F03E69" w:rsidRPr="00F03E69" w:rsidRDefault="00F03E69" w:rsidP="00F03E69">
            <w:pPr>
              <w:jc w:val="center"/>
              <w:rPr>
                <w:rFonts w:ascii="Times New Roman" w:hAnsi="Times New Roman" w:cs="Times New Roman"/>
              </w:rPr>
            </w:pPr>
            <w:hyperlink r:id="rId4" w:history="1">
              <w:r>
                <w:rPr>
                  <w:rFonts w:ascii="Times New Roman" w:hAnsi="Times New Roman" w:cs="Times New Roman"/>
                  <w:noProof/>
                  <w:color w:val="0000FF"/>
                </w:rPr>
                <w:drawing>
                  <wp:inline distT="0" distB="0" distL="0" distR="0">
                    <wp:extent cx="1285875" cy="1828800"/>
                    <wp:effectExtent l="19050" t="0" r="9525" b="0"/>
                    <wp:docPr id="1" name="Picture 1" descr="Ken Kesey.  One Flew Over The Cuckoo's Nest Cov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 Kesey.  One Flew Over The Cuckoo's Nest Cover">
                              <a:hlinkClick r:id="rId4"/>
                            </pic:cNvPr>
                            <pic:cNvPicPr>
                              <a:picLocks noChangeAspect="1" noChangeArrowheads="1"/>
                            </pic:cNvPicPr>
                          </pic:nvPicPr>
                          <pic:blipFill>
                            <a:blip r:embed="rId5" cstate="print"/>
                            <a:srcRect/>
                            <a:stretch>
                              <a:fillRect/>
                            </a:stretch>
                          </pic:blipFill>
                          <pic:spPr bwMode="auto">
                            <a:xfrm>
                              <a:off x="0" y="0"/>
                              <a:ext cx="1285875" cy="1828800"/>
                            </a:xfrm>
                            <a:prstGeom prst="rect">
                              <a:avLst/>
                            </a:prstGeom>
                            <a:noFill/>
                            <a:ln w="9525">
                              <a:noFill/>
                              <a:miter lim="800000"/>
                              <a:headEnd/>
                              <a:tailEnd/>
                            </a:ln>
                          </pic:spPr>
                        </pic:pic>
                      </a:graphicData>
                    </a:graphic>
                  </wp:inline>
                </w:drawing>
              </w:r>
              <w:r w:rsidRPr="00F03E69">
                <w:rPr>
                  <w:rFonts w:ascii="Times New Roman" w:hAnsi="Times New Roman" w:cs="Times New Roman"/>
                  <w:color w:val="0000FF"/>
                  <w:u w:val="single"/>
                </w:rPr>
                <w:br/>
              </w:r>
              <w:r w:rsidRPr="00F03E69">
                <w:rPr>
                  <w:rFonts w:ascii="Verdana" w:hAnsi="Verdana" w:cs="Times New Roman"/>
                  <w:b/>
                  <w:bCs/>
                  <w:color w:val="FF0000"/>
                  <w:sz w:val="20"/>
                  <w:u w:val="single"/>
                </w:rPr>
                <w:t>One Flew Over The Cuckoo's Nest</w:t>
              </w:r>
              <w:r w:rsidRPr="00F03E69">
                <w:rPr>
                  <w:rFonts w:ascii="Verdana" w:hAnsi="Verdana" w:cs="Times New Roman"/>
                  <w:b/>
                  <w:bCs/>
                  <w:color w:val="FF0000"/>
                  <w:sz w:val="20"/>
                  <w:szCs w:val="20"/>
                  <w:u w:val="single"/>
                </w:rPr>
                <w:br/>
              </w:r>
              <w:r w:rsidRPr="00F03E69">
                <w:rPr>
                  <w:rFonts w:ascii="Verdana" w:hAnsi="Verdana" w:cs="Times New Roman"/>
                  <w:b/>
                  <w:bCs/>
                  <w:color w:val="FF0000"/>
                  <w:sz w:val="20"/>
                  <w:u w:val="single"/>
                </w:rPr>
                <w:t xml:space="preserve">Ken </w:t>
              </w:r>
              <w:proofErr w:type="spellStart"/>
              <w:r w:rsidRPr="00F03E69">
                <w:rPr>
                  <w:rFonts w:ascii="Verdana" w:hAnsi="Verdana" w:cs="Times New Roman"/>
                  <w:b/>
                  <w:bCs/>
                  <w:color w:val="FF0000"/>
                  <w:sz w:val="20"/>
                  <w:u w:val="single"/>
                </w:rPr>
                <w:t>Kesey</w:t>
              </w:r>
              <w:proofErr w:type="spellEnd"/>
            </w:hyperlink>
          </w:p>
        </w:tc>
        <w:tc>
          <w:tcPr>
            <w:tcW w:w="3669" w:type="pct"/>
            <w:hideMark/>
          </w:tcPr>
          <w:p w:rsidR="00F03E69" w:rsidRPr="00F03E69" w:rsidRDefault="00F03E69" w:rsidP="00F03E69">
            <w:pPr>
              <w:rPr>
                <w:rFonts w:ascii="Times New Roman" w:hAnsi="Times New Roman" w:cs="Times New Roman"/>
              </w:rPr>
            </w:pPr>
            <w:r w:rsidRPr="00F03E69">
              <w:rPr>
                <w:rFonts w:ascii="Verdana" w:hAnsi="Verdana" w:cs="Times New Roman"/>
                <w:color w:val="FF0000"/>
              </w:rPr>
              <w:t>ONE FLEW OVER </w:t>
            </w:r>
            <w:r w:rsidRPr="00F03E69">
              <w:rPr>
                <w:rFonts w:ascii="Times New Roman" w:hAnsi="Times New Roman" w:cs="Times New Roman"/>
              </w:rPr>
              <w:t xml:space="preserve">The Cuckoo's Nest was an immediate critical and commercial success. It was read as a compelling cautionary tale that viewed society, represented by Big Nurse, as a cold, formidable negation of all that is free, lusty and nonconformist. </w:t>
            </w:r>
            <w:proofErr w:type="spellStart"/>
            <w:r w:rsidRPr="00F03E69">
              <w:rPr>
                <w:rFonts w:ascii="Times New Roman" w:hAnsi="Times New Roman" w:cs="Times New Roman"/>
              </w:rPr>
              <w:t>McMurphy</w:t>
            </w:r>
            <w:proofErr w:type="spellEnd"/>
            <w:r w:rsidRPr="00F03E69">
              <w:rPr>
                <w:rFonts w:ascii="Times New Roman" w:hAnsi="Times New Roman" w:cs="Times New Roman"/>
              </w:rPr>
              <w:t xml:space="preserve">, a malingerer from a penal work farm, tries to rekindle a spark of life among his fellow patients, and </w:t>
            </w:r>
            <w:proofErr w:type="gramStart"/>
            <w:r w:rsidRPr="00F03E69">
              <w:rPr>
                <w:rFonts w:ascii="Times New Roman" w:hAnsi="Times New Roman" w:cs="Times New Roman"/>
              </w:rPr>
              <w:t>is thwarted</w:t>
            </w:r>
            <w:proofErr w:type="gramEnd"/>
            <w:r w:rsidRPr="00F03E69">
              <w:rPr>
                <w:rFonts w:ascii="Times New Roman" w:hAnsi="Times New Roman" w:cs="Times New Roman"/>
              </w:rPr>
              <w:t xml:space="preserve"> at each step by the cold, calculating Nurse </w:t>
            </w:r>
            <w:proofErr w:type="spellStart"/>
            <w:r w:rsidRPr="00F03E69">
              <w:rPr>
                <w:rFonts w:ascii="Times New Roman" w:hAnsi="Times New Roman" w:cs="Times New Roman"/>
              </w:rPr>
              <w:t>Ratched</w:t>
            </w:r>
            <w:proofErr w:type="spellEnd"/>
            <w:r w:rsidRPr="00F03E69">
              <w:rPr>
                <w:rFonts w:ascii="Times New Roman" w:hAnsi="Times New Roman" w:cs="Times New Roman"/>
              </w:rPr>
              <w:t xml:space="preserve">, who ultimately curtails </w:t>
            </w:r>
            <w:proofErr w:type="spellStart"/>
            <w:r w:rsidRPr="00F03E69">
              <w:rPr>
                <w:rFonts w:ascii="Times New Roman" w:hAnsi="Times New Roman" w:cs="Times New Roman"/>
              </w:rPr>
              <w:t>McMurphy's</w:t>
            </w:r>
            <w:proofErr w:type="spellEnd"/>
            <w:r w:rsidRPr="00F03E69">
              <w:rPr>
                <w:rFonts w:ascii="Times New Roman" w:hAnsi="Times New Roman" w:cs="Times New Roman"/>
              </w:rPr>
              <w:t xml:space="preserve"> </w:t>
            </w:r>
            <w:proofErr w:type="spellStart"/>
            <w:r w:rsidRPr="00F03E69">
              <w:rPr>
                <w:rFonts w:ascii="Times New Roman" w:hAnsi="Times New Roman" w:cs="Times New Roman"/>
              </w:rPr>
              <w:t>free wheeling</w:t>
            </w:r>
            <w:proofErr w:type="spellEnd"/>
            <w:r w:rsidRPr="00F03E69">
              <w:rPr>
                <w:rFonts w:ascii="Times New Roman" w:hAnsi="Times New Roman" w:cs="Times New Roman"/>
              </w:rPr>
              <w:t xml:space="preserve"> ways by subjecting him to a lobotomy. From this book, </w:t>
            </w:r>
            <w:proofErr w:type="spellStart"/>
            <w:r w:rsidRPr="00F03E69">
              <w:rPr>
                <w:rFonts w:ascii="Times New Roman" w:hAnsi="Times New Roman" w:cs="Times New Roman"/>
              </w:rPr>
              <w:t>Kesey</w:t>
            </w:r>
            <w:proofErr w:type="spellEnd"/>
            <w:r w:rsidRPr="00F03E69">
              <w:rPr>
                <w:rFonts w:ascii="Times New Roman" w:hAnsi="Times New Roman" w:cs="Times New Roman"/>
              </w:rPr>
              <w:t xml:space="preserve"> gained the notoriety and the income necessary to draw together his motley band of Merry Pranksters, who through their many antics and travels, set the stage for the Psychedelic Era that was to follow. A critically acclaimed novel that is still taught at universities today, One Flew Over The Cuckoo's Nest remains Ken </w:t>
            </w:r>
            <w:proofErr w:type="spellStart"/>
            <w:r w:rsidRPr="00F03E69">
              <w:rPr>
                <w:rFonts w:ascii="Times New Roman" w:hAnsi="Times New Roman" w:cs="Times New Roman"/>
              </w:rPr>
              <w:t>Kesey's</w:t>
            </w:r>
            <w:proofErr w:type="spellEnd"/>
            <w:r w:rsidRPr="00F03E69">
              <w:rPr>
                <w:rFonts w:ascii="Times New Roman" w:hAnsi="Times New Roman" w:cs="Times New Roman"/>
              </w:rPr>
              <w:t xml:space="preserve"> most popular work.</w:t>
            </w:r>
          </w:p>
        </w:tc>
      </w:tr>
      <w:tr w:rsidR="00F03E69" w:rsidRPr="00F03E69" w:rsidTr="00F03E69">
        <w:trPr>
          <w:tblCellSpacing w:w="37" w:type="dxa"/>
        </w:trPr>
        <w:tc>
          <w:tcPr>
            <w:tcW w:w="0" w:type="auto"/>
            <w:vAlign w:val="center"/>
            <w:hideMark/>
          </w:tcPr>
          <w:p w:rsidR="00F03E69" w:rsidRPr="00F03E69" w:rsidRDefault="00F03E69" w:rsidP="00F03E69">
            <w:pPr>
              <w:rPr>
                <w:rFonts w:ascii="Times New Roman" w:hAnsi="Times New Roman" w:cs="Times New Roman"/>
              </w:rPr>
            </w:pPr>
            <w:r>
              <w:rPr>
                <w:rFonts w:ascii="Times New Roman" w:hAnsi="Times New Roman" w:cs="Times New Roman"/>
                <w:noProof/>
              </w:rPr>
              <w:drawing>
                <wp:inline distT="0" distB="0" distL="0" distR="0">
                  <wp:extent cx="9525" cy="142875"/>
                  <wp:effectExtent l="0" t="0" r="0" b="0"/>
                  <wp:docPr id="2" name="Picture 2" descr="http://www2.lib.virginia.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lib.virginia.edu/images/clear.gif"/>
                          <pic:cNvPicPr>
                            <a:picLocks noChangeAspect="1" noChangeArrowheads="1"/>
                          </pic:cNvPicPr>
                        </pic:nvPicPr>
                        <pic:blipFill>
                          <a:blip r:embed="rId6"/>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c>
          <w:tcPr>
            <w:tcW w:w="0" w:type="auto"/>
            <w:vAlign w:val="center"/>
            <w:hideMark/>
          </w:tcPr>
          <w:p w:rsidR="00F03E69" w:rsidRPr="00F03E69" w:rsidRDefault="00F03E69" w:rsidP="00F03E69">
            <w:pPr>
              <w:rPr>
                <w:rFonts w:ascii="Times New Roman" w:hAnsi="Times New Roman" w:cs="Times New Roman"/>
              </w:rPr>
            </w:pPr>
          </w:p>
        </w:tc>
      </w:tr>
      <w:tr w:rsidR="00F03E69" w:rsidRPr="00F03E69" w:rsidTr="00F03E69">
        <w:trPr>
          <w:tblCellSpacing w:w="37" w:type="dxa"/>
        </w:trPr>
        <w:tc>
          <w:tcPr>
            <w:tcW w:w="1210" w:type="pct"/>
            <w:hideMark/>
          </w:tcPr>
          <w:p w:rsidR="00F03E69" w:rsidRPr="00F03E69" w:rsidRDefault="00F03E69" w:rsidP="00F03E69">
            <w:pPr>
              <w:jc w:val="center"/>
              <w:rPr>
                <w:rFonts w:ascii="Times New Roman" w:hAnsi="Times New Roman" w:cs="Times New Roman"/>
              </w:rPr>
            </w:pPr>
            <w:hyperlink r:id="rId7" w:history="1">
              <w:r>
                <w:rPr>
                  <w:rFonts w:ascii="Times New Roman" w:hAnsi="Times New Roman" w:cs="Times New Roman"/>
                  <w:noProof/>
                  <w:color w:val="0000FF"/>
                </w:rPr>
                <w:drawing>
                  <wp:inline distT="0" distB="0" distL="0" distR="0">
                    <wp:extent cx="1285875" cy="1619250"/>
                    <wp:effectExtent l="19050" t="0" r="9525" b="0"/>
                    <wp:docPr id="3" name="Picture 3" descr="Can You Pass the Acid Test?&#1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 You Pass the Acid Test?&#10;">
                              <a:hlinkClick r:id="rId7"/>
                            </pic:cNvPr>
                            <pic:cNvPicPr>
                              <a:picLocks noChangeAspect="1" noChangeArrowheads="1"/>
                            </pic:cNvPicPr>
                          </pic:nvPicPr>
                          <pic:blipFill>
                            <a:blip r:embed="rId8" cstate="print"/>
                            <a:srcRect/>
                            <a:stretch>
                              <a:fillRect/>
                            </a:stretch>
                          </pic:blipFill>
                          <pic:spPr bwMode="auto">
                            <a:xfrm>
                              <a:off x="0" y="0"/>
                              <a:ext cx="1285875" cy="1619250"/>
                            </a:xfrm>
                            <a:prstGeom prst="rect">
                              <a:avLst/>
                            </a:prstGeom>
                            <a:noFill/>
                            <a:ln w="9525">
                              <a:noFill/>
                              <a:miter lim="800000"/>
                              <a:headEnd/>
                              <a:tailEnd/>
                            </a:ln>
                          </pic:spPr>
                        </pic:pic>
                      </a:graphicData>
                    </a:graphic>
                  </wp:inline>
                </w:drawing>
              </w:r>
              <w:r w:rsidRPr="00F03E69">
                <w:rPr>
                  <w:rFonts w:ascii="Times New Roman" w:hAnsi="Times New Roman" w:cs="Times New Roman"/>
                  <w:color w:val="0000FF"/>
                  <w:u w:val="single"/>
                </w:rPr>
                <w:br/>
              </w:r>
              <w:r w:rsidRPr="00F03E69">
                <w:rPr>
                  <w:rFonts w:ascii="Verdana" w:hAnsi="Verdana" w:cs="Times New Roman"/>
                  <w:b/>
                  <w:bCs/>
                  <w:color w:val="FF0000"/>
                  <w:sz w:val="20"/>
                  <w:u w:val="single"/>
                </w:rPr>
                <w:lastRenderedPageBreak/>
                <w:t>Can You Pass the Acid Test?</w:t>
              </w:r>
            </w:hyperlink>
          </w:p>
        </w:tc>
        <w:tc>
          <w:tcPr>
            <w:tcW w:w="3669" w:type="pct"/>
            <w:hideMark/>
          </w:tcPr>
          <w:p w:rsidR="00F03E69" w:rsidRPr="00F03E69" w:rsidRDefault="00F03E69" w:rsidP="00F03E69">
            <w:pPr>
              <w:rPr>
                <w:rFonts w:ascii="Times New Roman" w:hAnsi="Times New Roman" w:cs="Times New Roman"/>
              </w:rPr>
            </w:pPr>
            <w:r w:rsidRPr="00F03E69">
              <w:rPr>
                <w:rFonts w:ascii="Verdana" w:hAnsi="Verdana" w:cs="Times New Roman"/>
                <w:color w:val="FF0000"/>
              </w:rPr>
              <w:lastRenderedPageBreak/>
              <w:t>WITH THE COMMERCIAL </w:t>
            </w:r>
            <w:r w:rsidRPr="00F03E69">
              <w:rPr>
                <w:rFonts w:ascii="Times New Roman" w:hAnsi="Times New Roman" w:cs="Times New Roman"/>
              </w:rPr>
              <w:t xml:space="preserve">success of One Flew Over The Cuckoo's Nest, </w:t>
            </w:r>
            <w:proofErr w:type="spellStart"/>
            <w:r w:rsidRPr="00F03E69">
              <w:rPr>
                <w:rFonts w:ascii="Times New Roman" w:hAnsi="Times New Roman" w:cs="Times New Roman"/>
              </w:rPr>
              <w:t>Kesey</w:t>
            </w:r>
            <w:proofErr w:type="spellEnd"/>
            <w:r w:rsidRPr="00F03E69">
              <w:rPr>
                <w:rFonts w:ascii="Times New Roman" w:hAnsi="Times New Roman" w:cs="Times New Roman"/>
              </w:rPr>
              <w:t xml:space="preserve"> bought property in La </w:t>
            </w:r>
            <w:proofErr w:type="gramStart"/>
            <w:r w:rsidRPr="00F03E69">
              <w:rPr>
                <w:rFonts w:ascii="Times New Roman" w:hAnsi="Times New Roman" w:cs="Times New Roman"/>
              </w:rPr>
              <w:t>Honda and moved his wife and children</w:t>
            </w:r>
            <w:proofErr w:type="gramEnd"/>
            <w:r w:rsidRPr="00F03E69">
              <w:rPr>
                <w:rFonts w:ascii="Times New Roman" w:hAnsi="Times New Roman" w:cs="Times New Roman"/>
              </w:rPr>
              <w:t xml:space="preserve"> and assorted Merry Pranksters to the mountains outside of San Francisco. There they began throwing parties </w:t>
            </w:r>
            <w:proofErr w:type="spellStart"/>
            <w:r w:rsidRPr="00F03E69">
              <w:rPr>
                <w:rFonts w:ascii="Times New Roman" w:hAnsi="Times New Roman" w:cs="Times New Roman"/>
              </w:rPr>
              <w:t>Kesey</w:t>
            </w:r>
            <w:proofErr w:type="spellEnd"/>
            <w:r w:rsidRPr="00F03E69">
              <w:rPr>
                <w:rFonts w:ascii="Times New Roman" w:hAnsi="Times New Roman" w:cs="Times New Roman"/>
              </w:rPr>
              <w:t xml:space="preserve"> called Acid Tests, where revelers would ingest LSD, sometimes without their knowledge, and attempt to survive the </w:t>
            </w:r>
            <w:proofErr w:type="gramStart"/>
            <w:r w:rsidRPr="00F03E69">
              <w:rPr>
                <w:rFonts w:ascii="Times New Roman" w:hAnsi="Times New Roman" w:cs="Times New Roman"/>
              </w:rPr>
              <w:t>often harrowing</w:t>
            </w:r>
            <w:proofErr w:type="gramEnd"/>
            <w:r w:rsidRPr="00F03E69">
              <w:rPr>
                <w:rFonts w:ascii="Times New Roman" w:hAnsi="Times New Roman" w:cs="Times New Roman"/>
              </w:rPr>
              <w:t xml:space="preserve"> night. </w:t>
            </w:r>
            <w:proofErr w:type="spellStart"/>
            <w:r w:rsidRPr="00F03E69">
              <w:rPr>
                <w:rFonts w:ascii="Times New Roman" w:hAnsi="Times New Roman" w:cs="Times New Roman"/>
              </w:rPr>
              <w:t>Kesey</w:t>
            </w:r>
            <w:proofErr w:type="spellEnd"/>
            <w:r w:rsidRPr="00F03E69">
              <w:rPr>
                <w:rFonts w:ascii="Times New Roman" w:hAnsi="Times New Roman" w:cs="Times New Roman"/>
              </w:rPr>
              <w:t xml:space="preserve"> believed that one's personal fears </w:t>
            </w:r>
            <w:proofErr w:type="gramStart"/>
            <w:r w:rsidRPr="00F03E69">
              <w:rPr>
                <w:rFonts w:ascii="Times New Roman" w:hAnsi="Times New Roman" w:cs="Times New Roman"/>
              </w:rPr>
              <w:t>should be confronted</w:t>
            </w:r>
            <w:proofErr w:type="gramEnd"/>
            <w:r w:rsidRPr="00F03E69">
              <w:rPr>
                <w:rFonts w:ascii="Times New Roman" w:hAnsi="Times New Roman" w:cs="Times New Roman"/>
              </w:rPr>
              <w:t xml:space="preserve"> under the influence of hallucinogenic drugs. The surrounding woods, with trees painted day-</w:t>
            </w:r>
            <w:proofErr w:type="spellStart"/>
            <w:r w:rsidRPr="00F03E69">
              <w:rPr>
                <w:rFonts w:ascii="Times New Roman" w:hAnsi="Times New Roman" w:cs="Times New Roman"/>
              </w:rPr>
              <w:t>glo</w:t>
            </w:r>
            <w:proofErr w:type="spellEnd"/>
            <w:r w:rsidRPr="00F03E69">
              <w:rPr>
                <w:rFonts w:ascii="Times New Roman" w:hAnsi="Times New Roman" w:cs="Times New Roman"/>
              </w:rPr>
              <w:t xml:space="preserve"> colors, dissonant music blasting </w:t>
            </w:r>
            <w:r w:rsidRPr="00F03E69">
              <w:rPr>
                <w:rFonts w:ascii="Times New Roman" w:hAnsi="Times New Roman" w:cs="Times New Roman"/>
              </w:rPr>
              <w:lastRenderedPageBreak/>
              <w:t xml:space="preserve">from hidden speakers, and the very odd invited </w:t>
            </w:r>
            <w:proofErr w:type="spellStart"/>
            <w:r w:rsidRPr="00F03E69">
              <w:rPr>
                <w:rFonts w:ascii="Times New Roman" w:hAnsi="Times New Roman" w:cs="Times New Roman"/>
              </w:rPr>
              <w:t>guests</w:t>
            </w:r>
            <w:r w:rsidRPr="00F03E69">
              <w:rPr>
                <w:rFonts w:ascii="Times New Roman" w:hAnsi="Times New Roman" w:cs="Times New Roman"/>
              </w:rPr>
              <w:softHyphen/>
              <w:t>including</w:t>
            </w:r>
            <w:proofErr w:type="spellEnd"/>
            <w:r w:rsidRPr="00F03E69">
              <w:rPr>
                <w:rFonts w:ascii="Times New Roman" w:hAnsi="Times New Roman" w:cs="Times New Roman"/>
              </w:rPr>
              <w:t xml:space="preserve"> members of the Hell's </w:t>
            </w:r>
            <w:proofErr w:type="spellStart"/>
            <w:r w:rsidRPr="00F03E69">
              <w:rPr>
                <w:rFonts w:ascii="Times New Roman" w:hAnsi="Times New Roman" w:cs="Times New Roman"/>
              </w:rPr>
              <w:t>Angels</w:t>
            </w:r>
            <w:r w:rsidRPr="00F03E69">
              <w:rPr>
                <w:rFonts w:ascii="Times New Roman" w:hAnsi="Times New Roman" w:cs="Times New Roman"/>
              </w:rPr>
              <w:softHyphen/>
              <w:t>made</w:t>
            </w:r>
            <w:proofErr w:type="spellEnd"/>
            <w:r w:rsidRPr="00F03E69">
              <w:rPr>
                <w:rFonts w:ascii="Times New Roman" w:hAnsi="Times New Roman" w:cs="Times New Roman"/>
              </w:rPr>
              <w:t xml:space="preserve"> the parties an experience that not all endured without physical and psychological consequences. </w:t>
            </w:r>
            <w:proofErr w:type="spellStart"/>
            <w:r w:rsidRPr="00F03E69">
              <w:rPr>
                <w:rFonts w:ascii="Times New Roman" w:hAnsi="Times New Roman" w:cs="Times New Roman"/>
              </w:rPr>
              <w:t>Kesey</w:t>
            </w:r>
            <w:proofErr w:type="spellEnd"/>
            <w:r w:rsidRPr="00F03E69">
              <w:rPr>
                <w:rFonts w:ascii="Times New Roman" w:hAnsi="Times New Roman" w:cs="Times New Roman"/>
              </w:rPr>
              <w:t xml:space="preserve"> constantly pushed the limits with his own experimentations and eventually moved the Acid Tests into public places such as the Longshoreman's Hall, Muir Beach, or musical events at Bill Graham's Fillmore West.</w:t>
            </w:r>
          </w:p>
        </w:tc>
      </w:tr>
      <w:tr w:rsidR="00F03E69" w:rsidRPr="00F03E69" w:rsidTr="00F03E69">
        <w:trPr>
          <w:tblCellSpacing w:w="37" w:type="dxa"/>
        </w:trPr>
        <w:tc>
          <w:tcPr>
            <w:tcW w:w="0" w:type="auto"/>
            <w:vAlign w:val="center"/>
            <w:hideMark/>
          </w:tcPr>
          <w:p w:rsidR="00F03E69" w:rsidRPr="00F03E69" w:rsidRDefault="00F03E69" w:rsidP="00F03E69">
            <w:pPr>
              <w:rPr>
                <w:rFonts w:ascii="Times New Roman" w:hAnsi="Times New Roman" w:cs="Times New Roman"/>
              </w:rPr>
            </w:pPr>
            <w:r>
              <w:rPr>
                <w:rFonts w:ascii="Times New Roman" w:hAnsi="Times New Roman" w:cs="Times New Roman"/>
                <w:noProof/>
              </w:rPr>
              <w:lastRenderedPageBreak/>
              <w:drawing>
                <wp:inline distT="0" distB="0" distL="0" distR="0">
                  <wp:extent cx="9525" cy="142875"/>
                  <wp:effectExtent l="0" t="0" r="0" b="0"/>
                  <wp:docPr id="4" name="Picture 4" descr="http://www2.lib.virginia.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2.lib.virginia.edu/images/clear.gif"/>
                          <pic:cNvPicPr>
                            <a:picLocks noChangeAspect="1" noChangeArrowheads="1"/>
                          </pic:cNvPicPr>
                        </pic:nvPicPr>
                        <pic:blipFill>
                          <a:blip r:embed="rId6"/>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c>
          <w:tcPr>
            <w:tcW w:w="0" w:type="auto"/>
            <w:vAlign w:val="center"/>
            <w:hideMark/>
          </w:tcPr>
          <w:p w:rsidR="00F03E69" w:rsidRPr="00F03E69" w:rsidRDefault="00F03E69" w:rsidP="00F03E69">
            <w:pPr>
              <w:rPr>
                <w:rFonts w:ascii="Times New Roman" w:hAnsi="Times New Roman" w:cs="Times New Roman"/>
              </w:rPr>
            </w:pPr>
          </w:p>
        </w:tc>
      </w:tr>
      <w:tr w:rsidR="00F03E69" w:rsidRPr="00F03E69" w:rsidTr="00F03E69">
        <w:trPr>
          <w:tblCellSpacing w:w="37" w:type="dxa"/>
        </w:trPr>
        <w:tc>
          <w:tcPr>
            <w:tcW w:w="1210" w:type="pct"/>
            <w:hideMark/>
          </w:tcPr>
          <w:p w:rsidR="00F03E69" w:rsidRPr="00F03E69" w:rsidRDefault="00F03E69" w:rsidP="00F03E69">
            <w:pPr>
              <w:jc w:val="center"/>
              <w:rPr>
                <w:rFonts w:ascii="Times New Roman" w:hAnsi="Times New Roman" w:cs="Times New Roman"/>
              </w:rPr>
            </w:pPr>
            <w:hyperlink r:id="rId9" w:history="1">
              <w:r>
                <w:rPr>
                  <w:rFonts w:ascii="Times New Roman" w:hAnsi="Times New Roman" w:cs="Times New Roman"/>
                  <w:noProof/>
                  <w:color w:val="0000FF"/>
                </w:rPr>
                <w:drawing>
                  <wp:inline distT="0" distB="0" distL="0" distR="0">
                    <wp:extent cx="1285875" cy="1552575"/>
                    <wp:effectExtent l="19050" t="0" r="9525" b="0"/>
                    <wp:docPr id="5" name="Picture 5" descr="The Further Inquiry by&#10;Ken Kese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Further Inquiry by&#10;Ken Kesey">
                              <a:hlinkClick r:id="rId9"/>
                            </pic:cNvPr>
                            <pic:cNvPicPr>
                              <a:picLocks noChangeAspect="1" noChangeArrowheads="1"/>
                            </pic:cNvPicPr>
                          </pic:nvPicPr>
                          <pic:blipFill>
                            <a:blip r:embed="rId10" cstate="print"/>
                            <a:srcRect/>
                            <a:stretch>
                              <a:fillRect/>
                            </a:stretch>
                          </pic:blipFill>
                          <pic:spPr bwMode="auto">
                            <a:xfrm>
                              <a:off x="0" y="0"/>
                              <a:ext cx="1285875" cy="1552575"/>
                            </a:xfrm>
                            <a:prstGeom prst="rect">
                              <a:avLst/>
                            </a:prstGeom>
                            <a:noFill/>
                            <a:ln w="9525">
                              <a:noFill/>
                              <a:miter lim="800000"/>
                              <a:headEnd/>
                              <a:tailEnd/>
                            </a:ln>
                          </pic:spPr>
                        </pic:pic>
                      </a:graphicData>
                    </a:graphic>
                  </wp:inline>
                </w:drawing>
              </w:r>
              <w:r w:rsidRPr="00F03E69">
                <w:rPr>
                  <w:rFonts w:ascii="Times New Roman" w:hAnsi="Times New Roman" w:cs="Times New Roman"/>
                  <w:color w:val="0000FF"/>
                  <w:u w:val="single"/>
                </w:rPr>
                <w:br/>
              </w:r>
              <w:r w:rsidRPr="00F03E69">
                <w:rPr>
                  <w:rFonts w:ascii="Verdana" w:hAnsi="Verdana" w:cs="Times New Roman"/>
                  <w:b/>
                  <w:bCs/>
                  <w:color w:val="FF0000"/>
                  <w:sz w:val="20"/>
                  <w:u w:val="single"/>
                </w:rPr>
                <w:t>The Further Inquiry</w:t>
              </w:r>
              <w:r w:rsidRPr="00F03E69">
                <w:rPr>
                  <w:rFonts w:ascii="Verdana" w:hAnsi="Verdana" w:cs="Times New Roman"/>
                  <w:b/>
                  <w:bCs/>
                  <w:color w:val="FF0000"/>
                  <w:sz w:val="20"/>
                  <w:szCs w:val="20"/>
                  <w:u w:val="single"/>
                </w:rPr>
                <w:br/>
              </w:r>
              <w:r w:rsidRPr="00F03E69">
                <w:rPr>
                  <w:rFonts w:ascii="Verdana" w:hAnsi="Verdana" w:cs="Times New Roman"/>
                  <w:b/>
                  <w:bCs/>
                  <w:color w:val="FF0000"/>
                  <w:sz w:val="20"/>
                  <w:u w:val="single"/>
                </w:rPr>
                <w:t xml:space="preserve">Ken </w:t>
              </w:r>
              <w:proofErr w:type="spellStart"/>
              <w:r w:rsidRPr="00F03E69">
                <w:rPr>
                  <w:rFonts w:ascii="Verdana" w:hAnsi="Verdana" w:cs="Times New Roman"/>
                  <w:b/>
                  <w:bCs/>
                  <w:color w:val="FF0000"/>
                  <w:sz w:val="20"/>
                  <w:u w:val="single"/>
                </w:rPr>
                <w:t>Kesey</w:t>
              </w:r>
              <w:proofErr w:type="spellEnd"/>
            </w:hyperlink>
          </w:p>
        </w:tc>
        <w:tc>
          <w:tcPr>
            <w:tcW w:w="3669" w:type="pct"/>
            <w:hideMark/>
          </w:tcPr>
          <w:p w:rsidR="00F03E69" w:rsidRPr="00F03E69" w:rsidRDefault="00F03E69" w:rsidP="00F03E69">
            <w:pPr>
              <w:rPr>
                <w:rFonts w:ascii="Times New Roman" w:hAnsi="Times New Roman" w:cs="Times New Roman"/>
              </w:rPr>
            </w:pPr>
            <w:r w:rsidRPr="00F03E69">
              <w:rPr>
                <w:rFonts w:ascii="Verdana" w:hAnsi="Verdana" w:cs="Times New Roman"/>
                <w:color w:val="FF0000"/>
              </w:rPr>
              <w:t>THE PUBLICATION OF </w:t>
            </w:r>
            <w:proofErr w:type="spellStart"/>
            <w:r w:rsidRPr="00F03E69">
              <w:rPr>
                <w:rFonts w:ascii="Times New Roman" w:hAnsi="Times New Roman" w:cs="Times New Roman"/>
              </w:rPr>
              <w:t>Kesey's</w:t>
            </w:r>
            <w:proofErr w:type="spellEnd"/>
            <w:r w:rsidRPr="00F03E69">
              <w:rPr>
                <w:rFonts w:ascii="Times New Roman" w:hAnsi="Times New Roman" w:cs="Times New Roman"/>
              </w:rPr>
              <w:t xml:space="preserve"> second novel Sometimes a Great Notion demanded his presence in New York, so </w:t>
            </w:r>
            <w:proofErr w:type="spellStart"/>
            <w:r w:rsidRPr="00F03E69">
              <w:rPr>
                <w:rFonts w:ascii="Times New Roman" w:hAnsi="Times New Roman" w:cs="Times New Roman"/>
              </w:rPr>
              <w:t>Kesey</w:t>
            </w:r>
            <w:proofErr w:type="spellEnd"/>
            <w:r w:rsidRPr="00F03E69">
              <w:rPr>
                <w:rFonts w:ascii="Times New Roman" w:hAnsi="Times New Roman" w:cs="Times New Roman"/>
              </w:rPr>
              <w:t xml:space="preserve"> bought a 1939 International Harvester school bus that he and the Merry Pranksters painted in day-</w:t>
            </w:r>
            <w:proofErr w:type="spellStart"/>
            <w:r w:rsidRPr="00F03E69">
              <w:rPr>
                <w:rFonts w:ascii="Times New Roman" w:hAnsi="Times New Roman" w:cs="Times New Roman"/>
              </w:rPr>
              <w:t>glo</w:t>
            </w:r>
            <w:proofErr w:type="spellEnd"/>
            <w:r w:rsidRPr="00F03E69">
              <w:rPr>
                <w:rFonts w:ascii="Times New Roman" w:hAnsi="Times New Roman" w:cs="Times New Roman"/>
              </w:rPr>
              <w:t xml:space="preserve"> colors, and outfitted it for a cross-country trip. With Neal </w:t>
            </w:r>
            <w:proofErr w:type="spellStart"/>
            <w:r w:rsidRPr="00F03E69">
              <w:rPr>
                <w:rFonts w:ascii="Times New Roman" w:hAnsi="Times New Roman" w:cs="Times New Roman"/>
              </w:rPr>
              <w:t>Cassady</w:t>
            </w:r>
            <w:proofErr w:type="spellEnd"/>
            <w:r w:rsidRPr="00F03E69">
              <w:rPr>
                <w:rFonts w:ascii="Times New Roman" w:hAnsi="Times New Roman" w:cs="Times New Roman"/>
              </w:rPr>
              <w:t xml:space="preserve"> at the wheel, they left La Honda in June 1964 and began their now legendary journey across the country, smoking marijuana, and dropping acid along the way. The top of the bus </w:t>
            </w:r>
            <w:proofErr w:type="gramStart"/>
            <w:r w:rsidRPr="00F03E69">
              <w:rPr>
                <w:rFonts w:ascii="Times New Roman" w:hAnsi="Times New Roman" w:cs="Times New Roman"/>
              </w:rPr>
              <w:t>was made</w:t>
            </w:r>
            <w:proofErr w:type="gramEnd"/>
            <w:r w:rsidRPr="00F03E69">
              <w:rPr>
                <w:rFonts w:ascii="Times New Roman" w:hAnsi="Times New Roman" w:cs="Times New Roman"/>
              </w:rPr>
              <w:t xml:space="preserve"> into a musical stage and when it detoured through some cities, the Pranksters blasted a combination of crude homemade music and running commentary to all the astonished onlookers. They arrived in New York in July after an arduous journey, whereupon Neal </w:t>
            </w:r>
            <w:proofErr w:type="spellStart"/>
            <w:r w:rsidRPr="00F03E69">
              <w:rPr>
                <w:rFonts w:ascii="Times New Roman" w:hAnsi="Times New Roman" w:cs="Times New Roman"/>
              </w:rPr>
              <w:t>Cassady</w:t>
            </w:r>
            <w:proofErr w:type="spellEnd"/>
            <w:r w:rsidRPr="00F03E69">
              <w:rPr>
                <w:rFonts w:ascii="Times New Roman" w:hAnsi="Times New Roman" w:cs="Times New Roman"/>
              </w:rPr>
              <w:t xml:space="preserve"> introduced them to Allen Ginsberg and Jack Kerouac. Ginsberg embraced the new legends immediately and arranged for them to drive to Millbrook to meet the other psychedelic pioneer, Timothy Leary. Jack Kerouac was not impressed and had little to say to either </w:t>
            </w:r>
            <w:proofErr w:type="spellStart"/>
            <w:r w:rsidRPr="00F03E69">
              <w:rPr>
                <w:rFonts w:ascii="Times New Roman" w:hAnsi="Times New Roman" w:cs="Times New Roman"/>
              </w:rPr>
              <w:t>Kesey</w:t>
            </w:r>
            <w:proofErr w:type="spellEnd"/>
            <w:r w:rsidRPr="00F03E69">
              <w:rPr>
                <w:rFonts w:ascii="Times New Roman" w:hAnsi="Times New Roman" w:cs="Times New Roman"/>
              </w:rPr>
              <w:t xml:space="preserve"> or the Merry Pranksters. Shown is an image of the famous bus on its journey across the United States. (See page 2.)</w:t>
            </w:r>
          </w:p>
        </w:tc>
      </w:tr>
      <w:tr w:rsidR="00F03E69" w:rsidRPr="00F03E69" w:rsidTr="00F03E69">
        <w:trPr>
          <w:tblCellSpacing w:w="37" w:type="dxa"/>
        </w:trPr>
        <w:tc>
          <w:tcPr>
            <w:tcW w:w="0" w:type="auto"/>
            <w:vAlign w:val="center"/>
            <w:hideMark/>
          </w:tcPr>
          <w:p w:rsidR="00F03E69" w:rsidRPr="00F03E69" w:rsidRDefault="00F03E69" w:rsidP="00F03E69">
            <w:pPr>
              <w:rPr>
                <w:rFonts w:ascii="Times New Roman" w:hAnsi="Times New Roman" w:cs="Times New Roman"/>
              </w:rPr>
            </w:pPr>
            <w:r>
              <w:rPr>
                <w:rFonts w:ascii="Times New Roman" w:hAnsi="Times New Roman" w:cs="Times New Roman"/>
                <w:noProof/>
              </w:rPr>
              <w:drawing>
                <wp:inline distT="0" distB="0" distL="0" distR="0">
                  <wp:extent cx="9525" cy="142875"/>
                  <wp:effectExtent l="0" t="0" r="0" b="0"/>
                  <wp:docPr id="6" name="Picture 6" descr="http://www2.lib.virginia.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2.lib.virginia.edu/images/clear.gif"/>
                          <pic:cNvPicPr>
                            <a:picLocks noChangeAspect="1" noChangeArrowheads="1"/>
                          </pic:cNvPicPr>
                        </pic:nvPicPr>
                        <pic:blipFill>
                          <a:blip r:embed="rId6"/>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c>
          <w:tcPr>
            <w:tcW w:w="0" w:type="auto"/>
            <w:vAlign w:val="center"/>
            <w:hideMark/>
          </w:tcPr>
          <w:p w:rsidR="00F03E69" w:rsidRPr="00F03E69" w:rsidRDefault="00F03E69" w:rsidP="00F03E69">
            <w:pPr>
              <w:rPr>
                <w:rFonts w:ascii="Times New Roman" w:hAnsi="Times New Roman" w:cs="Times New Roman"/>
              </w:rPr>
            </w:pPr>
          </w:p>
        </w:tc>
      </w:tr>
      <w:tr w:rsidR="00F03E69" w:rsidRPr="00F03E69" w:rsidTr="00F03E69">
        <w:trPr>
          <w:tblCellSpacing w:w="37" w:type="dxa"/>
        </w:trPr>
        <w:tc>
          <w:tcPr>
            <w:tcW w:w="1210" w:type="pct"/>
            <w:hideMark/>
          </w:tcPr>
          <w:p w:rsidR="00F03E69" w:rsidRPr="00F03E69" w:rsidRDefault="00F03E69" w:rsidP="00F03E69">
            <w:pPr>
              <w:jc w:val="center"/>
              <w:rPr>
                <w:rFonts w:ascii="Times New Roman" w:hAnsi="Times New Roman" w:cs="Times New Roman"/>
              </w:rPr>
            </w:pPr>
            <w:hyperlink r:id="rId11" w:history="1">
              <w:r>
                <w:rPr>
                  <w:rFonts w:ascii="Times New Roman" w:hAnsi="Times New Roman" w:cs="Times New Roman"/>
                  <w:noProof/>
                  <w:color w:val="0000FF"/>
                </w:rPr>
                <w:drawing>
                  <wp:inline distT="0" distB="0" distL="0" distR="0">
                    <wp:extent cx="1285875" cy="1847850"/>
                    <wp:effectExtent l="19050" t="0" r="9525" b="0"/>
                    <wp:docPr id="7" name="Picture 7" descr="Tom Wolfe. The Electric Kool-Aid Acid Tes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m Wolfe. The Electric Kool-Aid Acid Test.">
                              <a:hlinkClick r:id="rId11"/>
                            </pic:cNvPr>
                            <pic:cNvPicPr>
                              <a:picLocks noChangeAspect="1" noChangeArrowheads="1"/>
                            </pic:cNvPicPr>
                          </pic:nvPicPr>
                          <pic:blipFill>
                            <a:blip r:embed="rId12" cstate="print"/>
                            <a:srcRect/>
                            <a:stretch>
                              <a:fillRect/>
                            </a:stretch>
                          </pic:blipFill>
                          <pic:spPr bwMode="auto">
                            <a:xfrm>
                              <a:off x="0" y="0"/>
                              <a:ext cx="1285875" cy="1847850"/>
                            </a:xfrm>
                            <a:prstGeom prst="rect">
                              <a:avLst/>
                            </a:prstGeom>
                            <a:noFill/>
                            <a:ln w="9525">
                              <a:noFill/>
                              <a:miter lim="800000"/>
                              <a:headEnd/>
                              <a:tailEnd/>
                            </a:ln>
                          </pic:spPr>
                        </pic:pic>
                      </a:graphicData>
                    </a:graphic>
                  </wp:inline>
                </w:drawing>
              </w:r>
              <w:r w:rsidRPr="00F03E69">
                <w:rPr>
                  <w:rFonts w:ascii="Times New Roman" w:hAnsi="Times New Roman" w:cs="Times New Roman"/>
                  <w:color w:val="0000FF"/>
                  <w:u w:val="single"/>
                </w:rPr>
                <w:br/>
              </w:r>
              <w:r w:rsidRPr="00F03E69">
                <w:rPr>
                  <w:rFonts w:ascii="Verdana" w:hAnsi="Verdana" w:cs="Times New Roman"/>
                  <w:b/>
                  <w:bCs/>
                  <w:color w:val="FF0000"/>
                  <w:sz w:val="20"/>
                  <w:u w:val="single"/>
                </w:rPr>
                <w:t>The Electric Kool-Aid Acid Test</w:t>
              </w:r>
              <w:r w:rsidRPr="00F03E69">
                <w:rPr>
                  <w:rFonts w:ascii="Verdana" w:hAnsi="Verdana" w:cs="Times New Roman"/>
                  <w:b/>
                  <w:bCs/>
                  <w:color w:val="FF0000"/>
                  <w:sz w:val="20"/>
                  <w:szCs w:val="20"/>
                  <w:u w:val="single"/>
                </w:rPr>
                <w:br/>
              </w:r>
              <w:r w:rsidRPr="00F03E69">
                <w:rPr>
                  <w:rFonts w:ascii="Verdana" w:hAnsi="Verdana" w:cs="Times New Roman"/>
                  <w:b/>
                  <w:bCs/>
                  <w:color w:val="FF0000"/>
                  <w:sz w:val="20"/>
                  <w:u w:val="single"/>
                </w:rPr>
                <w:t>Tom Wolfe</w:t>
              </w:r>
            </w:hyperlink>
          </w:p>
        </w:tc>
        <w:tc>
          <w:tcPr>
            <w:tcW w:w="3669" w:type="pct"/>
            <w:hideMark/>
          </w:tcPr>
          <w:p w:rsidR="00F03E69" w:rsidRPr="00F03E69" w:rsidRDefault="00F03E69" w:rsidP="00F03E69">
            <w:pPr>
              <w:rPr>
                <w:rFonts w:ascii="Times New Roman" w:hAnsi="Times New Roman" w:cs="Times New Roman"/>
              </w:rPr>
            </w:pPr>
            <w:r w:rsidRPr="00F03E69">
              <w:rPr>
                <w:rFonts w:ascii="Verdana" w:hAnsi="Verdana" w:cs="Times New Roman"/>
                <w:color w:val="FF0000"/>
              </w:rPr>
              <w:t>TOM WOLFE DID </w:t>
            </w:r>
            <w:r w:rsidRPr="00F03E69">
              <w:rPr>
                <w:rFonts w:ascii="Times New Roman" w:hAnsi="Times New Roman" w:cs="Times New Roman"/>
              </w:rPr>
              <w:t xml:space="preserve">not </w:t>
            </w:r>
            <w:proofErr w:type="gramStart"/>
            <w:r w:rsidRPr="00F03E69">
              <w:rPr>
                <w:rFonts w:ascii="Times New Roman" w:hAnsi="Times New Roman" w:cs="Times New Roman"/>
              </w:rPr>
              <w:t>catch</w:t>
            </w:r>
            <w:proofErr w:type="gramEnd"/>
            <w:r w:rsidRPr="00F03E69">
              <w:rPr>
                <w:rFonts w:ascii="Times New Roman" w:hAnsi="Times New Roman" w:cs="Times New Roman"/>
              </w:rPr>
              <w:t xml:space="preserve"> up with Ken </w:t>
            </w:r>
            <w:proofErr w:type="spellStart"/>
            <w:r w:rsidRPr="00F03E69">
              <w:rPr>
                <w:rFonts w:ascii="Times New Roman" w:hAnsi="Times New Roman" w:cs="Times New Roman"/>
              </w:rPr>
              <w:t>Kesey</w:t>
            </w:r>
            <w:proofErr w:type="spellEnd"/>
            <w:r w:rsidRPr="00F03E69">
              <w:rPr>
                <w:rFonts w:ascii="Times New Roman" w:hAnsi="Times New Roman" w:cs="Times New Roman"/>
              </w:rPr>
              <w:t xml:space="preserve"> and the Merry Pranksters until their long, strange journey was almost at an end. He met the elusive leader of the Merry Pranksters at the San Mateo county jail where </w:t>
            </w:r>
            <w:proofErr w:type="spellStart"/>
            <w:r w:rsidRPr="00F03E69">
              <w:rPr>
                <w:rFonts w:ascii="Times New Roman" w:hAnsi="Times New Roman" w:cs="Times New Roman"/>
              </w:rPr>
              <w:t>Kesey</w:t>
            </w:r>
            <w:proofErr w:type="spellEnd"/>
            <w:r w:rsidRPr="00F03E69">
              <w:rPr>
                <w:rFonts w:ascii="Times New Roman" w:hAnsi="Times New Roman" w:cs="Times New Roman"/>
              </w:rPr>
              <w:t xml:space="preserve"> ended up following his faked suicide and subsequent exile to Mexico. The psychedelic movement was just about to explode onto the world stage, and it was </w:t>
            </w:r>
            <w:proofErr w:type="spellStart"/>
            <w:r w:rsidRPr="00F03E69">
              <w:rPr>
                <w:rFonts w:ascii="Times New Roman" w:hAnsi="Times New Roman" w:cs="Times New Roman"/>
              </w:rPr>
              <w:t>Kesey</w:t>
            </w:r>
            <w:proofErr w:type="spellEnd"/>
            <w:r w:rsidRPr="00F03E69">
              <w:rPr>
                <w:rFonts w:ascii="Times New Roman" w:hAnsi="Times New Roman" w:cs="Times New Roman"/>
              </w:rPr>
              <w:t xml:space="preserve"> and his Pranksters who originated nearly every aspect of the new 'hippie' </w:t>
            </w:r>
            <w:proofErr w:type="spellStart"/>
            <w:r w:rsidRPr="00F03E69">
              <w:rPr>
                <w:rFonts w:ascii="Times New Roman" w:hAnsi="Times New Roman" w:cs="Times New Roman"/>
              </w:rPr>
              <w:t>aesthetic</w:t>
            </w:r>
            <w:r w:rsidRPr="00F03E69">
              <w:rPr>
                <w:rFonts w:ascii="Times New Roman" w:hAnsi="Times New Roman" w:cs="Times New Roman"/>
              </w:rPr>
              <w:softHyphen/>
              <w:t>bizarre</w:t>
            </w:r>
            <w:proofErr w:type="spellEnd"/>
            <w:r w:rsidRPr="00F03E69">
              <w:rPr>
                <w:rFonts w:ascii="Times New Roman" w:hAnsi="Times New Roman" w:cs="Times New Roman"/>
              </w:rPr>
              <w:t xml:space="preserve"> dress, communal lifestyle, psychedelic drugs, light shows, and self-expressive rock and roll music. Tom Wolfe's breakneck, frenetic style captured the wild and turbulent years when the Merry Pranksters rambled across the country and back, hiding out in Mexico, and staging some of the most outrageous public events ever conceived.</w:t>
            </w:r>
          </w:p>
        </w:tc>
      </w:tr>
      <w:tr w:rsidR="00F03E69" w:rsidRPr="00F03E69" w:rsidTr="00F03E69">
        <w:trPr>
          <w:tblCellSpacing w:w="37" w:type="dxa"/>
        </w:trPr>
        <w:tc>
          <w:tcPr>
            <w:tcW w:w="0" w:type="auto"/>
            <w:vAlign w:val="center"/>
            <w:hideMark/>
          </w:tcPr>
          <w:p w:rsidR="00F03E69" w:rsidRPr="00F03E69" w:rsidRDefault="00F03E69" w:rsidP="00F03E69">
            <w:pPr>
              <w:rPr>
                <w:rFonts w:ascii="Times New Roman" w:hAnsi="Times New Roman" w:cs="Times New Roman"/>
              </w:rPr>
            </w:pPr>
            <w:r>
              <w:rPr>
                <w:rFonts w:ascii="Times New Roman" w:hAnsi="Times New Roman" w:cs="Times New Roman"/>
                <w:noProof/>
              </w:rPr>
              <w:drawing>
                <wp:inline distT="0" distB="0" distL="0" distR="0">
                  <wp:extent cx="9525" cy="142875"/>
                  <wp:effectExtent l="0" t="0" r="0" b="0"/>
                  <wp:docPr id="8" name="Picture 8" descr="http://www2.lib.virginia.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2.lib.virginia.edu/images/clear.gif"/>
                          <pic:cNvPicPr>
                            <a:picLocks noChangeAspect="1" noChangeArrowheads="1"/>
                          </pic:cNvPicPr>
                        </pic:nvPicPr>
                        <pic:blipFill>
                          <a:blip r:embed="rId6"/>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c>
          <w:tcPr>
            <w:tcW w:w="0" w:type="auto"/>
            <w:vAlign w:val="center"/>
            <w:hideMark/>
          </w:tcPr>
          <w:p w:rsidR="00F03E69" w:rsidRPr="00F03E69" w:rsidRDefault="00F03E69" w:rsidP="00F03E69">
            <w:pPr>
              <w:rPr>
                <w:rFonts w:ascii="Times New Roman" w:hAnsi="Times New Roman" w:cs="Times New Roman"/>
              </w:rPr>
            </w:pPr>
          </w:p>
        </w:tc>
      </w:tr>
      <w:tr w:rsidR="00F03E69" w:rsidRPr="00F03E69" w:rsidTr="00F03E69">
        <w:trPr>
          <w:tblCellSpacing w:w="37" w:type="dxa"/>
        </w:trPr>
        <w:tc>
          <w:tcPr>
            <w:tcW w:w="1210" w:type="pct"/>
            <w:hideMark/>
          </w:tcPr>
          <w:p w:rsidR="00F03E69" w:rsidRPr="00F03E69" w:rsidRDefault="00F03E69" w:rsidP="00F03E69">
            <w:pPr>
              <w:jc w:val="center"/>
              <w:rPr>
                <w:rFonts w:ascii="Times New Roman" w:hAnsi="Times New Roman" w:cs="Times New Roman"/>
              </w:rPr>
            </w:pPr>
            <w:hyperlink r:id="rId13" w:history="1">
              <w:r>
                <w:rPr>
                  <w:rFonts w:ascii="Times New Roman" w:hAnsi="Times New Roman" w:cs="Times New Roman"/>
                  <w:noProof/>
                  <w:color w:val="0000FF"/>
                </w:rPr>
                <w:drawing>
                  <wp:inline distT="0" distB="0" distL="0" distR="0">
                    <wp:extent cx="1285875" cy="1895475"/>
                    <wp:effectExtent l="19050" t="0" r="9525" b="0"/>
                    <wp:docPr id="9" name="Picture 9" descr="Hunter S. Thompson.  Hell's Angels Cov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unter S. Thompson.  Hell's Angels Cover">
                              <a:hlinkClick r:id="rId13"/>
                            </pic:cNvPr>
                            <pic:cNvPicPr>
                              <a:picLocks noChangeAspect="1" noChangeArrowheads="1"/>
                            </pic:cNvPicPr>
                          </pic:nvPicPr>
                          <pic:blipFill>
                            <a:blip r:embed="rId14" cstate="print"/>
                            <a:srcRect/>
                            <a:stretch>
                              <a:fillRect/>
                            </a:stretch>
                          </pic:blipFill>
                          <pic:spPr bwMode="auto">
                            <a:xfrm>
                              <a:off x="0" y="0"/>
                              <a:ext cx="1285875" cy="1895475"/>
                            </a:xfrm>
                            <a:prstGeom prst="rect">
                              <a:avLst/>
                            </a:prstGeom>
                            <a:noFill/>
                            <a:ln w="9525">
                              <a:noFill/>
                              <a:miter lim="800000"/>
                              <a:headEnd/>
                              <a:tailEnd/>
                            </a:ln>
                          </pic:spPr>
                        </pic:pic>
                      </a:graphicData>
                    </a:graphic>
                  </wp:inline>
                </w:drawing>
              </w:r>
              <w:r w:rsidRPr="00F03E69">
                <w:rPr>
                  <w:rFonts w:ascii="Times New Roman" w:hAnsi="Times New Roman" w:cs="Times New Roman"/>
                  <w:color w:val="0000FF"/>
                  <w:u w:val="single"/>
                </w:rPr>
                <w:br/>
              </w:r>
              <w:r w:rsidRPr="00F03E69">
                <w:rPr>
                  <w:rFonts w:ascii="Verdana" w:hAnsi="Verdana" w:cs="Times New Roman"/>
                  <w:b/>
                  <w:bCs/>
                  <w:color w:val="FF0000"/>
                  <w:sz w:val="20"/>
                  <w:u w:val="single"/>
                </w:rPr>
                <w:t>Hell's Angels</w:t>
              </w:r>
              <w:r w:rsidRPr="00F03E69">
                <w:rPr>
                  <w:rFonts w:ascii="Verdana" w:hAnsi="Verdana" w:cs="Times New Roman"/>
                  <w:b/>
                  <w:bCs/>
                  <w:color w:val="FF0000"/>
                  <w:sz w:val="20"/>
                  <w:szCs w:val="20"/>
                  <w:u w:val="single"/>
                </w:rPr>
                <w:br/>
              </w:r>
              <w:r w:rsidRPr="00F03E69">
                <w:rPr>
                  <w:rFonts w:ascii="Verdana" w:hAnsi="Verdana" w:cs="Times New Roman"/>
                  <w:b/>
                  <w:bCs/>
                  <w:color w:val="FF0000"/>
                  <w:sz w:val="20"/>
                  <w:u w:val="single"/>
                </w:rPr>
                <w:t>Hunter S. Thompson</w:t>
              </w:r>
            </w:hyperlink>
          </w:p>
        </w:tc>
        <w:tc>
          <w:tcPr>
            <w:tcW w:w="3669" w:type="pct"/>
            <w:hideMark/>
          </w:tcPr>
          <w:p w:rsidR="00F03E69" w:rsidRPr="00F03E69" w:rsidRDefault="00F03E69" w:rsidP="00F03E69">
            <w:pPr>
              <w:rPr>
                <w:rFonts w:ascii="Times New Roman" w:hAnsi="Times New Roman" w:cs="Times New Roman"/>
              </w:rPr>
            </w:pPr>
            <w:r w:rsidRPr="00F03E69">
              <w:rPr>
                <w:rFonts w:ascii="Verdana" w:hAnsi="Verdana" w:cs="Times New Roman"/>
                <w:color w:val="FF0000"/>
              </w:rPr>
              <w:t>FREELANCE JOURNALIST HUNTER</w:t>
            </w:r>
            <w:r w:rsidRPr="00F03E69">
              <w:rPr>
                <w:rFonts w:ascii="Times New Roman" w:hAnsi="Times New Roman" w:cs="Times New Roman"/>
              </w:rPr>
              <w:t xml:space="preserve"> S. Thompson introduced </w:t>
            </w:r>
            <w:proofErr w:type="spellStart"/>
            <w:r w:rsidRPr="00F03E69">
              <w:rPr>
                <w:rFonts w:ascii="Times New Roman" w:hAnsi="Times New Roman" w:cs="Times New Roman"/>
              </w:rPr>
              <w:t>Kesey</w:t>
            </w:r>
            <w:proofErr w:type="spellEnd"/>
            <w:r w:rsidRPr="00F03E69">
              <w:rPr>
                <w:rFonts w:ascii="Times New Roman" w:hAnsi="Times New Roman" w:cs="Times New Roman"/>
              </w:rPr>
              <w:t xml:space="preserve"> to a group of Hell's Angels in July 1965. The Hell's Angels were as impressed with </w:t>
            </w:r>
            <w:proofErr w:type="spellStart"/>
            <w:r w:rsidRPr="00F03E69">
              <w:rPr>
                <w:rFonts w:ascii="Times New Roman" w:hAnsi="Times New Roman" w:cs="Times New Roman"/>
              </w:rPr>
              <w:t>Kesey</w:t>
            </w:r>
            <w:proofErr w:type="spellEnd"/>
            <w:r w:rsidRPr="00F03E69">
              <w:rPr>
                <w:rFonts w:ascii="Times New Roman" w:hAnsi="Times New Roman" w:cs="Times New Roman"/>
              </w:rPr>
              <w:t xml:space="preserve"> as he was with them, and in August </w:t>
            </w:r>
            <w:proofErr w:type="spellStart"/>
            <w:r w:rsidRPr="00F03E69">
              <w:rPr>
                <w:rFonts w:ascii="Times New Roman" w:hAnsi="Times New Roman" w:cs="Times New Roman"/>
              </w:rPr>
              <w:t>Kesey</w:t>
            </w:r>
            <w:proofErr w:type="spellEnd"/>
            <w:r w:rsidRPr="00F03E69">
              <w:rPr>
                <w:rFonts w:ascii="Times New Roman" w:hAnsi="Times New Roman" w:cs="Times New Roman"/>
              </w:rPr>
              <w:t xml:space="preserve"> hosted his first Acid Test with the Angels at his home in La Honda. Thompson believed </w:t>
            </w:r>
            <w:proofErr w:type="gramStart"/>
            <w:r w:rsidRPr="00F03E69">
              <w:rPr>
                <w:rFonts w:ascii="Times New Roman" w:hAnsi="Times New Roman" w:cs="Times New Roman"/>
              </w:rPr>
              <w:t xml:space="preserve">it would be a disastrous </w:t>
            </w:r>
            <w:proofErr w:type="spellStart"/>
            <w:r w:rsidRPr="00F03E69">
              <w:rPr>
                <w:rFonts w:ascii="Times New Roman" w:hAnsi="Times New Roman" w:cs="Times New Roman"/>
              </w:rPr>
              <w:t>mix</w:t>
            </w:r>
            <w:r w:rsidRPr="00F03E69">
              <w:rPr>
                <w:rFonts w:ascii="Times New Roman" w:hAnsi="Times New Roman" w:cs="Times New Roman"/>
              </w:rPr>
              <w:softHyphen/>
              <w:t>the</w:t>
            </w:r>
            <w:proofErr w:type="spellEnd"/>
            <w:r w:rsidRPr="00F03E69">
              <w:rPr>
                <w:rFonts w:ascii="Times New Roman" w:hAnsi="Times New Roman" w:cs="Times New Roman"/>
              </w:rPr>
              <w:t xml:space="preserve"> Angels had never taken LSD,</w:t>
            </w:r>
            <w:proofErr w:type="gramEnd"/>
            <w:r w:rsidRPr="00F03E69">
              <w:rPr>
                <w:rFonts w:ascii="Times New Roman" w:hAnsi="Times New Roman" w:cs="Times New Roman"/>
              </w:rPr>
              <w:t xml:space="preserve"> but after a night of wild revelry that approached insanity at times, the Hell's Angels rode away peacefully the following morning. The Merry Pranksters and the Hell's Angels would participate in numerous events together over the next two years. Thompson continued his close association with a group of Angels to gather material for his book, but he parted company suddenly in September 1966 when several members, some of whom he considered friends, turned on him and nearly beat him to death.</w:t>
            </w:r>
          </w:p>
        </w:tc>
      </w:tr>
      <w:tr w:rsidR="00F03E69" w:rsidRPr="00F03E69" w:rsidTr="00F03E69">
        <w:trPr>
          <w:tblCellSpacing w:w="37" w:type="dxa"/>
        </w:trPr>
        <w:tc>
          <w:tcPr>
            <w:tcW w:w="0" w:type="auto"/>
            <w:vAlign w:val="center"/>
            <w:hideMark/>
          </w:tcPr>
          <w:p w:rsidR="00F03E69" w:rsidRPr="00F03E69" w:rsidRDefault="00F03E69" w:rsidP="00F03E69">
            <w:pPr>
              <w:rPr>
                <w:rFonts w:ascii="Times New Roman" w:hAnsi="Times New Roman" w:cs="Times New Roman"/>
              </w:rPr>
            </w:pPr>
            <w:r>
              <w:rPr>
                <w:rFonts w:ascii="Times New Roman" w:hAnsi="Times New Roman" w:cs="Times New Roman"/>
                <w:noProof/>
              </w:rPr>
              <w:drawing>
                <wp:inline distT="0" distB="0" distL="0" distR="0">
                  <wp:extent cx="9525" cy="142875"/>
                  <wp:effectExtent l="0" t="0" r="0" b="0"/>
                  <wp:docPr id="10" name="Picture 10" descr="http://www2.lib.virginia.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2.lib.virginia.edu/images/clear.gif"/>
                          <pic:cNvPicPr>
                            <a:picLocks noChangeAspect="1" noChangeArrowheads="1"/>
                          </pic:cNvPicPr>
                        </pic:nvPicPr>
                        <pic:blipFill>
                          <a:blip r:embed="rId6"/>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c>
          <w:tcPr>
            <w:tcW w:w="0" w:type="auto"/>
            <w:vAlign w:val="center"/>
            <w:hideMark/>
          </w:tcPr>
          <w:p w:rsidR="00F03E69" w:rsidRPr="00F03E69" w:rsidRDefault="00F03E69" w:rsidP="00F03E69">
            <w:pPr>
              <w:rPr>
                <w:rFonts w:ascii="Times New Roman" w:hAnsi="Times New Roman" w:cs="Times New Roman"/>
              </w:rPr>
            </w:pPr>
          </w:p>
        </w:tc>
      </w:tr>
      <w:tr w:rsidR="00F03E69" w:rsidRPr="00F03E69" w:rsidTr="00F03E69">
        <w:trPr>
          <w:tblCellSpacing w:w="37" w:type="dxa"/>
        </w:trPr>
        <w:tc>
          <w:tcPr>
            <w:tcW w:w="1210" w:type="pct"/>
            <w:hideMark/>
          </w:tcPr>
          <w:p w:rsidR="00F03E69" w:rsidRPr="00F03E69" w:rsidRDefault="00F03E69" w:rsidP="00F03E69">
            <w:pPr>
              <w:jc w:val="center"/>
              <w:rPr>
                <w:rFonts w:ascii="Times New Roman" w:hAnsi="Times New Roman" w:cs="Times New Roman"/>
              </w:rPr>
            </w:pPr>
            <w:hyperlink r:id="rId15" w:history="1">
              <w:r>
                <w:rPr>
                  <w:rFonts w:ascii="Times New Roman" w:hAnsi="Times New Roman" w:cs="Times New Roman"/>
                  <w:noProof/>
                  <w:color w:val="0000FF"/>
                </w:rPr>
                <w:drawing>
                  <wp:inline distT="0" distB="0" distL="0" distR="0">
                    <wp:extent cx="1190625" cy="952500"/>
                    <wp:effectExtent l="19050" t="0" r="9525" b="0"/>
                    <wp:docPr id="11" name="Picture 11" descr="Ken Babbs and Paul Berry.  On The Bus Cov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en Babbs and Paul Berry.  On The Bus Cover">
                              <a:hlinkClick r:id="rId15"/>
                            </pic:cNvPr>
                            <pic:cNvPicPr>
                              <a:picLocks noChangeAspect="1" noChangeArrowheads="1"/>
                            </pic:cNvPicPr>
                          </pic:nvPicPr>
                          <pic:blipFill>
                            <a:blip r:embed="rId16" cstate="print"/>
                            <a:srcRect/>
                            <a:stretch>
                              <a:fillRect/>
                            </a:stretch>
                          </pic:blipFill>
                          <pic:spPr bwMode="auto">
                            <a:xfrm>
                              <a:off x="0" y="0"/>
                              <a:ext cx="1190625" cy="952500"/>
                            </a:xfrm>
                            <a:prstGeom prst="rect">
                              <a:avLst/>
                            </a:prstGeom>
                            <a:noFill/>
                            <a:ln w="9525">
                              <a:noFill/>
                              <a:miter lim="800000"/>
                              <a:headEnd/>
                              <a:tailEnd/>
                            </a:ln>
                          </pic:spPr>
                        </pic:pic>
                      </a:graphicData>
                    </a:graphic>
                  </wp:inline>
                </w:drawing>
              </w:r>
              <w:r w:rsidRPr="00F03E69">
                <w:rPr>
                  <w:rFonts w:ascii="Times New Roman" w:hAnsi="Times New Roman" w:cs="Times New Roman"/>
                  <w:color w:val="0000FF"/>
                  <w:u w:val="single"/>
                </w:rPr>
                <w:br/>
              </w:r>
              <w:r w:rsidRPr="00F03E69">
                <w:rPr>
                  <w:rFonts w:ascii="Verdana" w:hAnsi="Verdana" w:cs="Times New Roman"/>
                  <w:b/>
                  <w:bCs/>
                  <w:color w:val="FF0000"/>
                  <w:sz w:val="20"/>
                  <w:u w:val="single"/>
                </w:rPr>
                <w:t>On The Bus</w:t>
              </w:r>
              <w:r w:rsidRPr="00F03E69">
                <w:rPr>
                  <w:rFonts w:ascii="Verdana" w:hAnsi="Verdana" w:cs="Times New Roman"/>
                  <w:b/>
                  <w:bCs/>
                  <w:color w:val="FF0000"/>
                  <w:sz w:val="20"/>
                  <w:szCs w:val="20"/>
                  <w:u w:val="single"/>
                </w:rPr>
                <w:br/>
              </w:r>
              <w:r w:rsidRPr="00F03E69">
                <w:rPr>
                  <w:rFonts w:ascii="Verdana" w:hAnsi="Verdana" w:cs="Times New Roman"/>
                  <w:b/>
                  <w:bCs/>
                  <w:color w:val="FF0000"/>
                  <w:sz w:val="20"/>
                  <w:u w:val="single"/>
                </w:rPr>
                <w:t xml:space="preserve">Ken </w:t>
              </w:r>
              <w:proofErr w:type="spellStart"/>
              <w:r w:rsidRPr="00F03E69">
                <w:rPr>
                  <w:rFonts w:ascii="Verdana" w:hAnsi="Verdana" w:cs="Times New Roman"/>
                  <w:b/>
                  <w:bCs/>
                  <w:color w:val="FF0000"/>
                  <w:sz w:val="20"/>
                  <w:u w:val="single"/>
                </w:rPr>
                <w:t>Babbs</w:t>
              </w:r>
              <w:proofErr w:type="spellEnd"/>
              <w:r w:rsidRPr="00F03E69">
                <w:rPr>
                  <w:rFonts w:ascii="Verdana" w:hAnsi="Verdana" w:cs="Times New Roman"/>
                  <w:b/>
                  <w:bCs/>
                  <w:color w:val="FF0000"/>
                  <w:sz w:val="20"/>
                  <w:u w:val="single"/>
                </w:rPr>
                <w:t xml:space="preserve"> and Paul Berry</w:t>
              </w:r>
            </w:hyperlink>
          </w:p>
        </w:tc>
        <w:tc>
          <w:tcPr>
            <w:tcW w:w="3669" w:type="pct"/>
            <w:hideMark/>
          </w:tcPr>
          <w:p w:rsidR="00F03E69" w:rsidRPr="00F03E69" w:rsidRDefault="00F03E69" w:rsidP="00F03E69">
            <w:pPr>
              <w:rPr>
                <w:rFonts w:ascii="Times New Roman" w:hAnsi="Times New Roman" w:cs="Times New Roman"/>
              </w:rPr>
            </w:pPr>
            <w:r w:rsidRPr="00F03E69">
              <w:rPr>
                <w:rFonts w:ascii="Verdana" w:hAnsi="Verdana" w:cs="Times New Roman"/>
                <w:color w:val="FF0000"/>
              </w:rPr>
              <w:t>"YOU'RE EITHER ON </w:t>
            </w:r>
            <w:r w:rsidRPr="00F03E69">
              <w:rPr>
                <w:rFonts w:ascii="Times New Roman" w:hAnsi="Times New Roman" w:cs="Times New Roman"/>
              </w:rPr>
              <w:t xml:space="preserve">the bus, or you're off the bus," became the metaphor for the Merry Pranksters and was repeated endlessly (you had to be there) on the long and now famous cross-country journey in the psychedelic bus, </w:t>
            </w:r>
            <w:proofErr w:type="spellStart"/>
            <w:r w:rsidRPr="00F03E69">
              <w:rPr>
                <w:rFonts w:ascii="Times New Roman" w:hAnsi="Times New Roman" w:cs="Times New Roman"/>
              </w:rPr>
              <w:t>Furthur</w:t>
            </w:r>
            <w:proofErr w:type="spellEnd"/>
            <w:r w:rsidRPr="00F03E69">
              <w:rPr>
                <w:rFonts w:ascii="Times New Roman" w:hAnsi="Times New Roman" w:cs="Times New Roman"/>
              </w:rPr>
              <w:t xml:space="preserve">. After picking up Allen Ginsberg in New York City, they headed to Millbrook, New York to pay a visit to the other early promoter of LSD, Timothy Leary. Leary had set up the Castalia Foundation to explore the psychological and spiritual complexities of LSD use, and the Institute was located on the grounds of a mansion owned by William Hitchcock, a colleague of Leary's at Harvard. The Prankster Bus rolled up the long driveway unannounced, the Pranksters throwing green smoke bombs from the roof, blasting their crude music, and shouting from the windows. The visit was not the communal success </w:t>
            </w:r>
            <w:proofErr w:type="spellStart"/>
            <w:r w:rsidRPr="00F03E69">
              <w:rPr>
                <w:rFonts w:ascii="Times New Roman" w:hAnsi="Times New Roman" w:cs="Times New Roman"/>
              </w:rPr>
              <w:t>Kesey</w:t>
            </w:r>
            <w:proofErr w:type="spellEnd"/>
            <w:r w:rsidRPr="00F03E69">
              <w:rPr>
                <w:rFonts w:ascii="Times New Roman" w:hAnsi="Times New Roman" w:cs="Times New Roman"/>
              </w:rPr>
              <w:t xml:space="preserve"> had imagined. Leary briefly met the Pranksters, sat on the bus for a few minutes, and then retired to his room. The following day, the bus roared off and headed west. Shown is a picture of the Merry Pranksters on the porch at the Millbrook Mansion.</w:t>
            </w:r>
          </w:p>
        </w:tc>
      </w:tr>
    </w:tbl>
    <w:p w:rsidR="008A32F5" w:rsidRDefault="00F03E69">
      <w:r>
        <w:t xml:space="preserve">From: </w:t>
      </w:r>
      <w:r w:rsidRPr="00F03E69">
        <w:t>http://www2.lib.virginia.edu/exhibits/sixties/kesey.html</w:t>
      </w:r>
    </w:p>
    <w:sectPr w:rsidR="008A32F5" w:rsidSect="008A32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F03E69"/>
    <w:rsid w:val="006E5F64"/>
    <w:rsid w:val="0087380D"/>
    <w:rsid w:val="008A32F5"/>
    <w:rsid w:val="00E70A9D"/>
    <w:rsid w:val="00F03E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A9D"/>
    <w:rPr>
      <w:sz w:val="24"/>
      <w:szCs w:val="24"/>
    </w:rPr>
  </w:style>
  <w:style w:type="paragraph" w:styleId="Heading1">
    <w:name w:val="heading 1"/>
    <w:basedOn w:val="Normal"/>
    <w:next w:val="Normal"/>
    <w:link w:val="Heading1Char"/>
    <w:qFormat/>
    <w:rsid w:val="00E70A9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70A9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70A9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0A9D"/>
    <w:rPr>
      <w:rFonts w:ascii="Arial" w:hAnsi="Arial" w:cs="Arial"/>
      <w:b/>
      <w:bCs/>
      <w:kern w:val="32"/>
      <w:sz w:val="32"/>
      <w:szCs w:val="32"/>
    </w:rPr>
  </w:style>
  <w:style w:type="character" w:customStyle="1" w:styleId="Heading2Char">
    <w:name w:val="Heading 2 Char"/>
    <w:basedOn w:val="DefaultParagraphFont"/>
    <w:link w:val="Heading2"/>
    <w:rsid w:val="00E70A9D"/>
    <w:rPr>
      <w:rFonts w:ascii="Arial" w:hAnsi="Arial" w:cs="Arial"/>
      <w:b/>
      <w:bCs/>
      <w:i/>
      <w:iCs/>
      <w:sz w:val="28"/>
      <w:szCs w:val="28"/>
    </w:rPr>
  </w:style>
  <w:style w:type="character" w:customStyle="1" w:styleId="Heading3Char">
    <w:name w:val="Heading 3 Char"/>
    <w:basedOn w:val="DefaultParagraphFont"/>
    <w:link w:val="Heading3"/>
    <w:rsid w:val="00E70A9D"/>
    <w:rPr>
      <w:rFonts w:ascii="Arial" w:hAnsi="Arial" w:cs="Arial"/>
      <w:b/>
      <w:bCs/>
      <w:sz w:val="26"/>
      <w:szCs w:val="26"/>
    </w:rPr>
  </w:style>
  <w:style w:type="character" w:customStyle="1" w:styleId="apple-converted-space">
    <w:name w:val="apple-converted-space"/>
    <w:basedOn w:val="DefaultParagraphFont"/>
    <w:rsid w:val="00F03E69"/>
  </w:style>
  <w:style w:type="character" w:styleId="Hyperlink">
    <w:name w:val="Hyperlink"/>
    <w:basedOn w:val="DefaultParagraphFont"/>
    <w:uiPriority w:val="99"/>
    <w:semiHidden/>
    <w:unhideWhenUsed/>
    <w:rsid w:val="00F03E69"/>
    <w:rPr>
      <w:color w:val="0000FF"/>
      <w:u w:val="single"/>
    </w:rPr>
  </w:style>
  <w:style w:type="paragraph" w:styleId="BalloonText">
    <w:name w:val="Balloon Text"/>
    <w:basedOn w:val="Normal"/>
    <w:link w:val="BalloonTextChar"/>
    <w:uiPriority w:val="99"/>
    <w:semiHidden/>
    <w:unhideWhenUsed/>
    <w:rsid w:val="00F03E69"/>
    <w:rPr>
      <w:rFonts w:ascii="Tahoma" w:hAnsi="Tahoma" w:cs="Tahoma"/>
      <w:sz w:val="16"/>
      <w:szCs w:val="16"/>
    </w:rPr>
  </w:style>
  <w:style w:type="character" w:customStyle="1" w:styleId="BalloonTextChar">
    <w:name w:val="Balloon Text Char"/>
    <w:basedOn w:val="DefaultParagraphFont"/>
    <w:link w:val="BalloonText"/>
    <w:uiPriority w:val="99"/>
    <w:semiHidden/>
    <w:rsid w:val="00F03E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791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2.lib.virginia.edu/exhibits/sixties/gifindex.php?line=5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2.lib.virginia.edu/exhibits/sixties/gifindex.php?line=49"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2.lib.virginia.edu/exhibits/sixties/gifindex.php?line=51" TargetMode="External"/><Relationship Id="rId5" Type="http://schemas.openxmlformats.org/officeDocument/2006/relationships/image" Target="media/image1.jpeg"/><Relationship Id="rId15" Type="http://schemas.openxmlformats.org/officeDocument/2006/relationships/hyperlink" Target="http://www2.lib.virginia.edu/exhibits/sixties/gifindex.php?line=53" TargetMode="External"/><Relationship Id="rId10" Type="http://schemas.openxmlformats.org/officeDocument/2006/relationships/image" Target="media/image4.jpeg"/><Relationship Id="rId4" Type="http://schemas.openxmlformats.org/officeDocument/2006/relationships/hyperlink" Target="http://www2.lib.virginia.edu/exhibits/sixties/gifindex.php?line=48" TargetMode="External"/><Relationship Id="rId9" Type="http://schemas.openxmlformats.org/officeDocument/2006/relationships/hyperlink" Target="http://www2.lib.virginia.edu/exhibits/sixties/gifindex.php?line=50"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1202</Words>
  <Characters>6855</Characters>
  <Application>Microsoft Office Word</Application>
  <DocSecurity>0</DocSecurity>
  <Lines>57</Lines>
  <Paragraphs>16</Paragraphs>
  <ScaleCrop>false</ScaleCrop>
  <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Mack</dc:creator>
  <cp:lastModifiedBy>Sonja Mack</cp:lastModifiedBy>
  <cp:revision>1</cp:revision>
  <dcterms:created xsi:type="dcterms:W3CDTF">2013-03-03T15:34:00Z</dcterms:created>
  <dcterms:modified xsi:type="dcterms:W3CDTF">2013-03-03T15:36:00Z</dcterms:modified>
</cp:coreProperties>
</file>